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B3" w:rsidRDefault="00EF17B3" w:rsidP="00EF17B3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 xml:space="preserve">Santa Monica College </w:t>
      </w:r>
      <w:r w:rsidR="00824A93">
        <w:rPr>
          <w:rFonts w:asciiTheme="majorHAnsi" w:hAnsiTheme="majorHAnsi"/>
          <w:b/>
          <w:bCs/>
          <w:szCs w:val="22"/>
        </w:rPr>
        <w:t>Campus and Community Resources</w:t>
      </w:r>
    </w:p>
    <w:p w:rsidR="00824A93" w:rsidRDefault="00824A93" w:rsidP="00EF17B3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Veterans’ Support Resources</w:t>
      </w:r>
    </w:p>
    <w:p w:rsidR="00EF17B3" w:rsidRDefault="00EF17B3" w:rsidP="00DF1E36">
      <w:pPr>
        <w:rPr>
          <w:rFonts w:asciiTheme="majorHAnsi" w:hAnsiTheme="majorHAnsi"/>
          <w:b/>
          <w:bCs/>
          <w:szCs w:val="22"/>
        </w:rPr>
      </w:pPr>
    </w:p>
    <w:p w:rsidR="00DF1E36" w:rsidRPr="00EF17B3" w:rsidRDefault="00DF1E36" w:rsidP="00DF1E36">
      <w:pPr>
        <w:rPr>
          <w:rFonts w:asciiTheme="majorHAnsi" w:hAnsiTheme="majorHAnsi"/>
          <w:b/>
          <w:bCs/>
          <w:szCs w:val="22"/>
        </w:rPr>
      </w:pPr>
      <w:r w:rsidRPr="00EF17B3">
        <w:rPr>
          <w:rFonts w:asciiTheme="majorHAnsi" w:hAnsiTheme="majorHAnsi"/>
          <w:b/>
          <w:bCs/>
          <w:szCs w:val="22"/>
        </w:rPr>
        <w:t>SMC Veteran Services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Veteran</w:t>
      </w:r>
      <w:r w:rsidR="006B027A">
        <w:rPr>
          <w:rFonts w:asciiTheme="majorHAnsi" w:hAnsiTheme="majorHAnsi"/>
          <w:szCs w:val="22"/>
        </w:rPr>
        <w:t>s’</w:t>
      </w:r>
      <w:r w:rsidRPr="00EF17B3">
        <w:rPr>
          <w:rFonts w:asciiTheme="majorHAnsi" w:hAnsiTheme="majorHAnsi"/>
          <w:szCs w:val="22"/>
        </w:rPr>
        <w:t xml:space="preserve"> Resource Center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310.434.8205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310.434.8199 FAX</w:t>
      </w:r>
    </w:p>
    <w:p w:rsidR="00DF1E36" w:rsidRPr="00EF17B3" w:rsidRDefault="002159BF" w:rsidP="00DF1E36">
      <w:pPr>
        <w:rPr>
          <w:rFonts w:asciiTheme="majorHAnsi" w:hAnsiTheme="majorHAnsi"/>
          <w:szCs w:val="22"/>
        </w:rPr>
      </w:pPr>
      <w:hyperlink r:id="rId5" w:history="1">
        <w:r w:rsidR="00DF1E36" w:rsidRPr="00EF17B3">
          <w:rPr>
            <w:rStyle w:val="Hyperlink"/>
            <w:rFonts w:asciiTheme="majorHAnsi" w:hAnsiTheme="majorHAnsi"/>
            <w:szCs w:val="22"/>
          </w:rPr>
          <w:t>www.smc.edu/veterans</w:t>
        </w:r>
      </w:hyperlink>
      <w:r w:rsidR="00DF1E36" w:rsidRPr="00EF17B3">
        <w:rPr>
          <w:rFonts w:asciiTheme="majorHAnsi" w:hAnsiTheme="majorHAnsi"/>
          <w:szCs w:val="22"/>
        </w:rPr>
        <w:t xml:space="preserve"> 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Liberal Arts (LA) 135</w:t>
      </w:r>
    </w:p>
    <w:p w:rsidR="00DF1E36" w:rsidRPr="00EF17B3" w:rsidRDefault="00DF1E36" w:rsidP="00DF1E36">
      <w:pPr>
        <w:rPr>
          <w:rFonts w:asciiTheme="majorHAnsi" w:hAnsiTheme="majorHAnsi"/>
          <w:b/>
          <w:szCs w:val="22"/>
        </w:rPr>
      </w:pPr>
    </w:p>
    <w:p w:rsidR="00DF1E36" w:rsidRPr="00EF17B3" w:rsidRDefault="00DF1E36" w:rsidP="00DF1E36">
      <w:pPr>
        <w:rPr>
          <w:rFonts w:asciiTheme="majorHAnsi" w:hAnsiTheme="majorHAnsi"/>
          <w:b/>
          <w:szCs w:val="22"/>
        </w:rPr>
      </w:pPr>
      <w:r w:rsidRPr="00EF17B3">
        <w:rPr>
          <w:rFonts w:asciiTheme="majorHAnsi" w:hAnsiTheme="majorHAnsi"/>
          <w:b/>
          <w:szCs w:val="22"/>
        </w:rPr>
        <w:t>GI Bill Benefits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Martha Romano, Certifying Official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310.434.8210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Liberal Arts (LA) 135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</w:p>
    <w:p w:rsidR="00DF1E36" w:rsidRPr="00EF17B3" w:rsidRDefault="00D8246D" w:rsidP="00DF1E36">
      <w:pPr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Disabled Student Services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DSPS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310.434.4265</w:t>
      </w:r>
    </w:p>
    <w:p w:rsidR="00DF1E36" w:rsidRPr="00EF17B3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310.434.4273 (TDD)</w:t>
      </w:r>
    </w:p>
    <w:p w:rsidR="00DF1E36" w:rsidRDefault="00DF1E36" w:rsidP="00DF1E36">
      <w:pPr>
        <w:rPr>
          <w:rFonts w:asciiTheme="majorHAnsi" w:hAnsiTheme="majorHAnsi"/>
          <w:szCs w:val="22"/>
        </w:rPr>
      </w:pPr>
      <w:r w:rsidRPr="00EF17B3">
        <w:rPr>
          <w:rFonts w:asciiTheme="majorHAnsi" w:hAnsiTheme="majorHAnsi"/>
          <w:szCs w:val="22"/>
        </w:rPr>
        <w:t>310.434.4272 FAX</w:t>
      </w:r>
    </w:p>
    <w:p w:rsidR="006B027A" w:rsidRPr="00EF17B3" w:rsidRDefault="006B027A" w:rsidP="00DF1E36">
      <w:pPr>
        <w:rPr>
          <w:rFonts w:asciiTheme="majorHAnsi" w:hAnsiTheme="majorHAnsi"/>
          <w:szCs w:val="22"/>
        </w:rPr>
      </w:pPr>
      <w:hyperlink r:id="rId6" w:history="1">
        <w:r w:rsidRPr="00CD78EC">
          <w:rPr>
            <w:rStyle w:val="Hyperlink"/>
            <w:rFonts w:asciiTheme="majorHAnsi" w:hAnsiTheme="majorHAnsi"/>
            <w:szCs w:val="22"/>
          </w:rPr>
          <w:t>http://www.smc.edu/StudentServices/DisabilityResources/Pages/default.aspx</w:t>
        </w:r>
      </w:hyperlink>
      <w:r>
        <w:rPr>
          <w:rFonts w:asciiTheme="majorHAnsi" w:hAnsiTheme="majorHAnsi"/>
          <w:szCs w:val="22"/>
        </w:rPr>
        <w:t xml:space="preserve"> </w:t>
      </w:r>
    </w:p>
    <w:p w:rsidR="00D8246D" w:rsidRPr="00D8246D" w:rsidRDefault="00D8246D" w:rsidP="00EF17B3">
      <w:pPr>
        <w:pStyle w:val="NoSpacing"/>
        <w:rPr>
          <w:rFonts w:asciiTheme="majorHAnsi" w:hAnsiTheme="majorHAnsi"/>
          <w:b/>
        </w:rPr>
      </w:pPr>
      <w:r w:rsidRPr="00D8246D">
        <w:rPr>
          <w:rFonts w:asciiTheme="majorHAnsi" w:hAnsiTheme="majorHAnsi"/>
          <w:b/>
        </w:rPr>
        <w:t>TBI/ABI Program</w:t>
      </w:r>
    </w:p>
    <w:p w:rsidR="00D8246D" w:rsidRDefault="00D8246D" w:rsidP="00EF17B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Sandi Burnett 310.434.4442</w:t>
      </w:r>
    </w:p>
    <w:p w:rsidR="006B027A" w:rsidRDefault="006B027A" w:rsidP="00EF17B3">
      <w:pPr>
        <w:pStyle w:val="NoSpacing"/>
        <w:rPr>
          <w:rFonts w:asciiTheme="majorHAnsi" w:hAnsiTheme="majorHAnsi"/>
        </w:rPr>
      </w:pPr>
      <w:hyperlink r:id="rId7" w:history="1">
        <w:r w:rsidRPr="00CD78EC">
          <w:rPr>
            <w:rStyle w:val="Hyperlink"/>
            <w:rFonts w:asciiTheme="majorHAnsi" w:hAnsiTheme="majorHAnsi"/>
          </w:rPr>
          <w:t>http://www.smc.edu/StudentServices/DisabilityResources/Pages/Acquired-Brain-Injury-(ABI).aspx</w:t>
        </w:r>
      </w:hyperlink>
      <w:r>
        <w:rPr>
          <w:rFonts w:asciiTheme="majorHAnsi" w:hAnsiTheme="majorHAnsi"/>
        </w:rPr>
        <w:t xml:space="preserve"> </w:t>
      </w:r>
    </w:p>
    <w:p w:rsidR="00FD1287" w:rsidRDefault="00FD1287" w:rsidP="00EF17B3">
      <w:pPr>
        <w:pStyle w:val="NoSpacing"/>
        <w:rPr>
          <w:rFonts w:asciiTheme="majorHAnsi" w:hAnsiTheme="majorHAnsi"/>
        </w:rPr>
      </w:pPr>
    </w:p>
    <w:p w:rsidR="00FD1287" w:rsidRDefault="00FD1287" w:rsidP="00FD1287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Veterans’ Psychological Services</w:t>
      </w:r>
    </w:p>
    <w:p w:rsidR="00FD1287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Todd Adamson, </w:t>
      </w:r>
      <w:proofErr w:type="spellStart"/>
      <w:r>
        <w:rPr>
          <w:rFonts w:asciiTheme="majorHAnsi" w:hAnsiTheme="majorHAnsi"/>
        </w:rPr>
        <w:t>Psy.D</w:t>
      </w:r>
      <w:proofErr w:type="spellEnd"/>
      <w:r>
        <w:rPr>
          <w:rFonts w:asciiTheme="majorHAnsi" w:hAnsiTheme="majorHAnsi"/>
        </w:rPr>
        <w:t>, Clinical Director, “Outside the Wire”, U.S. Vets</w:t>
      </w:r>
    </w:p>
    <w:p w:rsidR="00FD1287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Liberal Arts (LA) 135</w:t>
      </w:r>
    </w:p>
    <w:p w:rsidR="00FD1287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Appointments: Ph: 562.200.7305</w:t>
      </w:r>
    </w:p>
    <w:p w:rsidR="00FD1287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Services provided to Veterans and their families</w:t>
      </w:r>
    </w:p>
    <w:p w:rsidR="00FD1287" w:rsidRPr="00EF17B3" w:rsidRDefault="00FD1287" w:rsidP="00FD1287">
      <w:pPr>
        <w:pStyle w:val="NoSpacing"/>
        <w:rPr>
          <w:rFonts w:asciiTheme="majorHAnsi" w:hAnsiTheme="majorHAnsi"/>
        </w:rPr>
      </w:pPr>
    </w:p>
    <w:p w:rsidR="00FD1287" w:rsidRPr="00EF17B3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SMC </w:t>
      </w:r>
      <w:r w:rsidRPr="00EF17B3">
        <w:rPr>
          <w:rFonts w:asciiTheme="majorHAnsi" w:hAnsiTheme="majorHAnsi"/>
          <w:b/>
        </w:rPr>
        <w:t>Psychological Services</w:t>
      </w:r>
      <w:r w:rsidRPr="00EF17B3">
        <w:rPr>
          <w:rFonts w:asciiTheme="majorHAnsi" w:hAnsiTheme="majorHAnsi"/>
        </w:rPr>
        <w:t xml:space="preserve"> </w:t>
      </w:r>
    </w:p>
    <w:p w:rsidR="00FD1287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310.</w:t>
      </w:r>
      <w:r w:rsidRPr="00EF17B3">
        <w:rPr>
          <w:rFonts w:asciiTheme="majorHAnsi" w:hAnsiTheme="majorHAnsi"/>
        </w:rPr>
        <w:t>434-4503, Mon-Fri, 9am-5pm</w:t>
      </w:r>
    </w:p>
    <w:p w:rsidR="00FD1287" w:rsidRPr="00EF17B3" w:rsidRDefault="00FD1287" w:rsidP="00FD128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Liberal Arts (LA) 110</w:t>
      </w:r>
    </w:p>
    <w:p w:rsidR="00FD1287" w:rsidRPr="00EF17B3" w:rsidRDefault="00FD1287" w:rsidP="00FD1287">
      <w:pPr>
        <w:pStyle w:val="NoSpacing"/>
        <w:rPr>
          <w:rFonts w:asciiTheme="majorHAnsi" w:hAnsiTheme="majorHAnsi"/>
        </w:rPr>
      </w:pPr>
      <w:hyperlink r:id="rId8" w:history="1">
        <w:r w:rsidRPr="00EF17B3">
          <w:rPr>
            <w:rStyle w:val="Hyperlink"/>
            <w:rFonts w:asciiTheme="majorHAnsi" w:hAnsiTheme="majorHAnsi"/>
          </w:rPr>
          <w:t>http://www.smc.edu/StudentServices/PsychologicalServices/Pages/default.aspx</w:t>
        </w:r>
      </w:hyperlink>
    </w:p>
    <w:p w:rsidR="00EF17B3" w:rsidRDefault="00DF1E36" w:rsidP="00EF17B3">
      <w:pPr>
        <w:pStyle w:val="NoSpacing"/>
        <w:rPr>
          <w:rFonts w:asciiTheme="majorHAnsi" w:hAnsiTheme="majorHAnsi"/>
          <w:b/>
        </w:rPr>
      </w:pPr>
      <w:r w:rsidRPr="00EF17B3">
        <w:rPr>
          <w:rFonts w:asciiTheme="majorHAnsi" w:hAnsiTheme="majorHAnsi"/>
        </w:rPr>
        <w:br/>
      </w:r>
      <w:r w:rsidR="00EF17B3">
        <w:rPr>
          <w:rFonts w:asciiTheme="majorHAnsi" w:hAnsiTheme="majorHAnsi"/>
          <w:b/>
        </w:rPr>
        <w:t>Health Services</w:t>
      </w:r>
    </w:p>
    <w:p w:rsidR="00EF17B3" w:rsidRDefault="00EF17B3" w:rsidP="00EF17B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310.434.4262</w:t>
      </w:r>
    </w:p>
    <w:p w:rsidR="00EF17B3" w:rsidRDefault="00EF17B3" w:rsidP="00EF17B3">
      <w:pPr>
        <w:pStyle w:val="NoSpacing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Cayton</w:t>
      </w:r>
      <w:proofErr w:type="spellEnd"/>
      <w:r>
        <w:rPr>
          <w:rFonts w:asciiTheme="majorHAnsi" w:hAnsiTheme="majorHAnsi"/>
        </w:rPr>
        <w:t xml:space="preserve"> Center</w:t>
      </w:r>
    </w:p>
    <w:p w:rsidR="00EF17B3" w:rsidRDefault="00EF17B3" w:rsidP="00EF17B3">
      <w:pPr>
        <w:pStyle w:val="NoSpacing"/>
        <w:rPr>
          <w:rFonts w:asciiTheme="majorHAnsi" w:hAnsiTheme="majorHAnsi"/>
        </w:rPr>
      </w:pPr>
      <w:hyperlink r:id="rId9" w:history="1">
        <w:r w:rsidRPr="00CD78EC">
          <w:rPr>
            <w:rStyle w:val="Hyperlink"/>
            <w:rFonts w:asciiTheme="majorHAnsi" w:hAnsiTheme="majorHAnsi"/>
          </w:rPr>
          <w:t>www.smc.edu/healthcenter</w:t>
        </w:r>
      </w:hyperlink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</w:p>
    <w:p w:rsidR="00EF17B3" w:rsidRDefault="00EF17B3" w:rsidP="00EF17B3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Financial Aid</w:t>
      </w:r>
    </w:p>
    <w:p w:rsidR="00EF17B3" w:rsidRDefault="00EF17B3" w:rsidP="00EF17B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310.434.4343</w:t>
      </w:r>
    </w:p>
    <w:p w:rsidR="00824A93" w:rsidRDefault="00824A93" w:rsidP="00EF17B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Admissions Complex 104</w:t>
      </w:r>
    </w:p>
    <w:p w:rsidR="00824A93" w:rsidRDefault="00824A93" w:rsidP="00EF17B3">
      <w:pPr>
        <w:pStyle w:val="NoSpacing"/>
        <w:rPr>
          <w:rFonts w:asciiTheme="majorHAnsi" w:hAnsiTheme="majorHAnsi"/>
        </w:rPr>
      </w:pPr>
      <w:hyperlink r:id="rId10" w:history="1">
        <w:r w:rsidRPr="00CD78EC">
          <w:rPr>
            <w:rStyle w:val="Hyperlink"/>
            <w:rFonts w:asciiTheme="majorHAnsi" w:hAnsiTheme="majorHAnsi"/>
          </w:rPr>
          <w:t>www.smc.edu/financialaid</w:t>
        </w:r>
      </w:hyperlink>
      <w:r>
        <w:rPr>
          <w:rFonts w:asciiTheme="majorHAnsi" w:hAnsiTheme="majorHAnsi"/>
        </w:rPr>
        <w:t xml:space="preserve"> </w:t>
      </w:r>
    </w:p>
    <w:p w:rsidR="00EF17B3" w:rsidRDefault="00EF17B3" w:rsidP="00DF1E36">
      <w:pPr>
        <w:rPr>
          <w:rStyle w:val="Strong"/>
          <w:rFonts w:asciiTheme="majorHAnsi" w:hAnsiTheme="majorHAnsi"/>
          <w:szCs w:val="22"/>
        </w:rPr>
      </w:pPr>
    </w:p>
    <w:p w:rsidR="00EF17B3" w:rsidRDefault="00EF17B3" w:rsidP="00DF1E36">
      <w:pPr>
        <w:rPr>
          <w:rStyle w:val="Strong"/>
          <w:rFonts w:asciiTheme="majorHAnsi" w:hAnsiTheme="majorHAnsi"/>
          <w:szCs w:val="22"/>
        </w:rPr>
      </w:pPr>
      <w:r>
        <w:rPr>
          <w:rStyle w:val="Strong"/>
          <w:rFonts w:asciiTheme="majorHAnsi" w:hAnsiTheme="majorHAnsi"/>
          <w:szCs w:val="22"/>
        </w:rPr>
        <w:t>SMC Campus Police</w:t>
      </w:r>
    </w:p>
    <w:p w:rsidR="00EF17B3" w:rsidRDefault="00EF17B3" w:rsidP="00DF1E36">
      <w:pPr>
        <w:rPr>
          <w:rStyle w:val="Strong"/>
          <w:rFonts w:asciiTheme="majorHAnsi" w:hAnsiTheme="majorHAnsi"/>
          <w:b w:val="0"/>
          <w:szCs w:val="22"/>
        </w:rPr>
      </w:pPr>
      <w:r>
        <w:rPr>
          <w:rStyle w:val="Strong"/>
          <w:rFonts w:asciiTheme="majorHAnsi" w:hAnsiTheme="majorHAnsi"/>
          <w:b w:val="0"/>
          <w:szCs w:val="22"/>
        </w:rPr>
        <w:t>310.434.4300 or 911 on campus</w:t>
      </w:r>
    </w:p>
    <w:p w:rsidR="00EF17B3" w:rsidRDefault="00EF17B3" w:rsidP="00DF1E36">
      <w:pPr>
        <w:rPr>
          <w:rStyle w:val="Strong"/>
          <w:rFonts w:asciiTheme="majorHAnsi" w:hAnsiTheme="majorHAnsi"/>
          <w:b w:val="0"/>
          <w:szCs w:val="22"/>
        </w:rPr>
      </w:pPr>
      <w:r>
        <w:rPr>
          <w:rStyle w:val="Strong"/>
          <w:rFonts w:asciiTheme="majorHAnsi" w:hAnsiTheme="majorHAnsi"/>
          <w:b w:val="0"/>
          <w:szCs w:val="22"/>
        </w:rPr>
        <w:t>24 hours a day crisis response</w:t>
      </w:r>
    </w:p>
    <w:p w:rsidR="00EF17B3" w:rsidRDefault="00EF17B3" w:rsidP="00EF17B3">
      <w:pPr>
        <w:pStyle w:val="NoSpacing"/>
      </w:pPr>
      <w:hyperlink r:id="rId11" w:history="1">
        <w:r w:rsidRPr="00814A72">
          <w:rPr>
            <w:rStyle w:val="Hyperlink"/>
          </w:rPr>
          <w:t>http://www.smc.edu/StudentServices/Police/Pages/default.aspx</w:t>
        </w:r>
      </w:hyperlink>
    </w:p>
    <w:p w:rsidR="00EF17B3" w:rsidRDefault="00EF17B3" w:rsidP="00DF1E36">
      <w:pPr>
        <w:rPr>
          <w:rStyle w:val="Strong"/>
          <w:rFonts w:asciiTheme="majorHAnsi" w:hAnsiTheme="majorHAnsi"/>
          <w:b w:val="0"/>
          <w:szCs w:val="22"/>
        </w:rPr>
      </w:pPr>
    </w:p>
    <w:p w:rsidR="00EF17B3" w:rsidRPr="00EF17B3" w:rsidRDefault="00EF17B3" w:rsidP="00DF1E36">
      <w:pPr>
        <w:rPr>
          <w:rFonts w:asciiTheme="majorHAnsi" w:hAnsiTheme="majorHAnsi"/>
        </w:rPr>
      </w:pPr>
      <w:r>
        <w:rPr>
          <w:rStyle w:val="Strong"/>
          <w:rFonts w:asciiTheme="majorHAnsi" w:hAnsiTheme="majorHAnsi"/>
          <w:szCs w:val="22"/>
        </w:rPr>
        <w:t>SMC Crisis Prevention Team</w:t>
      </w:r>
      <w:r w:rsidRPr="00EF17B3">
        <w:rPr>
          <w:rFonts w:asciiTheme="majorHAnsi" w:hAnsiTheme="majorHAnsi"/>
        </w:rPr>
        <w:t xml:space="preserve"> </w:t>
      </w:r>
      <w:hyperlink r:id="rId12" w:history="1">
        <w:r w:rsidRPr="00EF17B3">
          <w:rPr>
            <w:rStyle w:val="Hyperlink"/>
            <w:rFonts w:asciiTheme="majorHAnsi" w:hAnsiTheme="majorHAnsi"/>
          </w:rPr>
          <w:t>http://www.smc.edu/StudentServices/CrisisPreventionTeam/Pages/default.aspx</w:t>
        </w:r>
      </w:hyperlink>
    </w:p>
    <w:p w:rsidR="00EF17B3" w:rsidRPr="00EF17B3" w:rsidRDefault="00EF17B3" w:rsidP="00DF1E36">
      <w:pPr>
        <w:rPr>
          <w:rStyle w:val="Strong"/>
          <w:rFonts w:asciiTheme="majorHAnsi" w:hAnsiTheme="majorHAnsi"/>
          <w:b w:val="0"/>
          <w:szCs w:val="22"/>
        </w:rPr>
      </w:pPr>
    </w:p>
    <w:p w:rsidR="00460A71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  <w:r>
        <w:rPr>
          <w:rStyle w:val="Strong"/>
          <w:rFonts w:asciiTheme="majorHAnsi" w:hAnsiTheme="majorHAnsi"/>
          <w:szCs w:val="22"/>
        </w:rPr>
        <w:lastRenderedPageBreak/>
        <w:t>U.S. Department of Veterans Affairs - WLA</w:t>
      </w:r>
      <w:r w:rsidR="00DF1E36" w:rsidRPr="00EF17B3">
        <w:rPr>
          <w:rStyle w:val="Strong"/>
          <w:rFonts w:asciiTheme="majorHAnsi" w:hAnsiTheme="majorHAnsi"/>
          <w:szCs w:val="22"/>
        </w:rPr>
        <w:br/>
      </w:r>
      <w:r w:rsidR="00B07CC1" w:rsidRPr="00EF17B3">
        <w:rPr>
          <w:rStyle w:val="Strong"/>
          <w:rFonts w:asciiTheme="majorHAnsi" w:hAnsiTheme="majorHAnsi"/>
          <w:b w:val="0"/>
          <w:szCs w:val="22"/>
        </w:rPr>
        <w:t>West Los Angeles Medical Center</w:t>
      </w:r>
      <w:r w:rsidR="00DF1E36" w:rsidRPr="00EF17B3">
        <w:rPr>
          <w:rStyle w:val="Strong"/>
          <w:rFonts w:asciiTheme="majorHAnsi" w:hAnsiTheme="majorHAnsi"/>
          <w:b w:val="0"/>
          <w:szCs w:val="22"/>
        </w:rPr>
        <w:br/>
      </w:r>
      <w:r>
        <w:rPr>
          <w:rStyle w:val="Strong"/>
          <w:rFonts w:asciiTheme="majorHAnsi" w:hAnsiTheme="majorHAnsi"/>
          <w:b w:val="0"/>
          <w:szCs w:val="22"/>
        </w:rPr>
        <w:t>Los Angeles, CA 90024</w:t>
      </w:r>
      <w:r w:rsidR="00DF1E36" w:rsidRPr="00EF17B3">
        <w:rPr>
          <w:rStyle w:val="Strong"/>
          <w:rFonts w:asciiTheme="majorHAnsi" w:hAnsiTheme="majorHAnsi"/>
          <w:b w:val="0"/>
          <w:szCs w:val="22"/>
        </w:rPr>
        <w:br/>
      </w:r>
      <w:r w:rsidR="00B07CC1" w:rsidRPr="00EF17B3">
        <w:rPr>
          <w:rStyle w:val="Strong"/>
          <w:rFonts w:asciiTheme="majorHAnsi" w:hAnsiTheme="majorHAnsi"/>
          <w:b w:val="0"/>
          <w:szCs w:val="22"/>
        </w:rPr>
        <w:t>310.478.3711</w:t>
      </w:r>
    </w:p>
    <w:p w:rsidR="00B53F84" w:rsidRDefault="00B53F84" w:rsidP="00DF1E36">
      <w:pPr>
        <w:rPr>
          <w:rStyle w:val="Strong"/>
          <w:rFonts w:asciiTheme="majorHAnsi" w:hAnsiTheme="majorHAnsi"/>
          <w:b w:val="0"/>
          <w:szCs w:val="22"/>
        </w:rPr>
      </w:pPr>
      <w:hyperlink r:id="rId13" w:history="1">
        <w:r w:rsidRPr="00CD78EC">
          <w:rPr>
            <w:rStyle w:val="Hyperlink"/>
            <w:rFonts w:asciiTheme="majorHAnsi" w:hAnsiTheme="majorHAnsi"/>
            <w:szCs w:val="22"/>
          </w:rPr>
          <w:t>www.losangeles.va.gov</w:t>
        </w:r>
      </w:hyperlink>
      <w:r>
        <w:rPr>
          <w:rStyle w:val="Strong"/>
          <w:rFonts w:asciiTheme="majorHAnsi" w:hAnsiTheme="majorHAnsi"/>
          <w:b w:val="0"/>
          <w:szCs w:val="22"/>
        </w:rPr>
        <w:t xml:space="preserve"> </w:t>
      </w:r>
    </w:p>
    <w:p w:rsidR="00D8246D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</w:p>
    <w:p w:rsidR="00D8246D" w:rsidRDefault="00D8246D" w:rsidP="00DF1E36">
      <w:pPr>
        <w:rPr>
          <w:rStyle w:val="Strong"/>
          <w:rFonts w:asciiTheme="majorHAnsi" w:hAnsiTheme="majorHAnsi"/>
          <w:szCs w:val="22"/>
        </w:rPr>
      </w:pPr>
      <w:r>
        <w:rPr>
          <w:rStyle w:val="Strong"/>
          <w:rFonts w:asciiTheme="majorHAnsi" w:hAnsiTheme="majorHAnsi"/>
          <w:szCs w:val="22"/>
        </w:rPr>
        <w:t>California Department of Veterans Affairs</w:t>
      </w:r>
    </w:p>
    <w:p w:rsidR="00D8246D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  <w:hyperlink r:id="rId14" w:history="1">
        <w:r w:rsidRPr="00CD78EC">
          <w:rPr>
            <w:rStyle w:val="Hyperlink"/>
            <w:rFonts w:asciiTheme="majorHAnsi" w:hAnsiTheme="majorHAnsi"/>
            <w:szCs w:val="22"/>
          </w:rPr>
          <w:t>www.cdva.ca.gov</w:t>
        </w:r>
      </w:hyperlink>
      <w:r>
        <w:rPr>
          <w:rStyle w:val="Strong"/>
          <w:rFonts w:asciiTheme="majorHAnsi" w:hAnsiTheme="majorHAnsi"/>
          <w:b w:val="0"/>
          <w:szCs w:val="22"/>
        </w:rPr>
        <w:t xml:space="preserve"> </w:t>
      </w:r>
    </w:p>
    <w:p w:rsidR="00D8246D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</w:p>
    <w:p w:rsidR="00D8246D" w:rsidRDefault="00D8246D" w:rsidP="00DF1E36">
      <w:pPr>
        <w:rPr>
          <w:rStyle w:val="Strong"/>
          <w:rFonts w:asciiTheme="majorHAnsi" w:hAnsiTheme="majorHAnsi"/>
          <w:szCs w:val="22"/>
        </w:rPr>
      </w:pPr>
      <w:r>
        <w:rPr>
          <w:rStyle w:val="Strong"/>
          <w:rFonts w:asciiTheme="majorHAnsi" w:hAnsiTheme="majorHAnsi"/>
          <w:szCs w:val="22"/>
        </w:rPr>
        <w:t>VA Educational Benefits</w:t>
      </w:r>
    </w:p>
    <w:p w:rsidR="00D8246D" w:rsidRPr="00D8246D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  <w:hyperlink r:id="rId15" w:history="1">
        <w:r w:rsidRPr="00CD78EC">
          <w:rPr>
            <w:rStyle w:val="Hyperlink"/>
            <w:rFonts w:asciiTheme="majorHAnsi" w:hAnsiTheme="majorHAnsi"/>
            <w:szCs w:val="22"/>
          </w:rPr>
          <w:t>www.gibill.va.gov</w:t>
        </w:r>
      </w:hyperlink>
      <w:r>
        <w:rPr>
          <w:rStyle w:val="Strong"/>
          <w:rFonts w:asciiTheme="majorHAnsi" w:hAnsiTheme="majorHAnsi"/>
          <w:b w:val="0"/>
          <w:szCs w:val="22"/>
        </w:rPr>
        <w:t xml:space="preserve"> </w:t>
      </w:r>
    </w:p>
    <w:p w:rsidR="00EF17B3" w:rsidRDefault="00EF17B3" w:rsidP="00DF1E36">
      <w:pPr>
        <w:rPr>
          <w:rStyle w:val="Strong"/>
          <w:rFonts w:asciiTheme="majorHAnsi" w:hAnsiTheme="majorHAnsi"/>
          <w:szCs w:val="22"/>
        </w:rPr>
      </w:pPr>
    </w:p>
    <w:p w:rsidR="00B56B92" w:rsidRPr="00EF17B3" w:rsidRDefault="00B56B92" w:rsidP="00DF1E36">
      <w:pPr>
        <w:rPr>
          <w:rStyle w:val="Strong"/>
          <w:rFonts w:asciiTheme="majorHAnsi" w:hAnsiTheme="majorHAnsi"/>
          <w:szCs w:val="22"/>
        </w:rPr>
      </w:pPr>
      <w:r w:rsidRPr="00EF17B3">
        <w:rPr>
          <w:rStyle w:val="Strong"/>
          <w:rFonts w:asciiTheme="majorHAnsi" w:hAnsiTheme="majorHAnsi"/>
          <w:szCs w:val="22"/>
        </w:rPr>
        <w:t>VET Center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West Los Angeles Vet Center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 xml:space="preserve">5730 </w:t>
      </w:r>
      <w:proofErr w:type="spellStart"/>
      <w:r w:rsidRPr="00EF17B3">
        <w:rPr>
          <w:rStyle w:val="Strong"/>
          <w:rFonts w:asciiTheme="majorHAnsi" w:hAnsiTheme="majorHAnsi"/>
          <w:b w:val="0"/>
          <w:szCs w:val="22"/>
        </w:rPr>
        <w:t>Uplander</w:t>
      </w:r>
      <w:proofErr w:type="spellEnd"/>
      <w:r w:rsidRPr="00EF17B3">
        <w:rPr>
          <w:rStyle w:val="Strong"/>
          <w:rFonts w:asciiTheme="majorHAnsi" w:hAnsiTheme="majorHAnsi"/>
          <w:b w:val="0"/>
          <w:szCs w:val="22"/>
        </w:rPr>
        <w:t xml:space="preserve"> Way, Ste 100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Culver City, CA  90230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310.641.0326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b w:val="0"/>
          <w:szCs w:val="22"/>
        </w:rPr>
      </w:pPr>
    </w:p>
    <w:p w:rsidR="00B56B92" w:rsidRPr="00EF17B3" w:rsidRDefault="00B56B92" w:rsidP="00DF1E36">
      <w:pPr>
        <w:rPr>
          <w:rStyle w:val="Strong"/>
          <w:rFonts w:asciiTheme="majorHAnsi" w:hAnsiTheme="majorHAnsi"/>
          <w:szCs w:val="22"/>
        </w:rPr>
      </w:pPr>
      <w:r w:rsidRPr="00EF17B3">
        <w:rPr>
          <w:rStyle w:val="Strong"/>
          <w:rFonts w:asciiTheme="majorHAnsi" w:hAnsiTheme="majorHAnsi"/>
          <w:szCs w:val="22"/>
        </w:rPr>
        <w:t>VA Los Angeles Homeless Services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Homeless Coordinator</w:t>
      </w:r>
    </w:p>
    <w:p w:rsidR="00B56B92" w:rsidRPr="00EF17B3" w:rsidRDefault="00B56B92" w:rsidP="00DF1E36">
      <w:pPr>
        <w:rPr>
          <w:rStyle w:val="Strong"/>
          <w:rFonts w:asciiTheme="majorHAnsi" w:hAnsiTheme="majorHAnsi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213.253.2677 ext. 4766</w:t>
      </w:r>
    </w:p>
    <w:p w:rsidR="00460A71" w:rsidRPr="00EF17B3" w:rsidRDefault="00460A71" w:rsidP="00DF1E36">
      <w:pPr>
        <w:rPr>
          <w:rStyle w:val="Strong"/>
          <w:rFonts w:asciiTheme="majorHAnsi" w:hAnsiTheme="majorHAnsi"/>
          <w:szCs w:val="22"/>
        </w:rPr>
      </w:pPr>
    </w:p>
    <w:p w:rsidR="00460A71" w:rsidRPr="00EF17B3" w:rsidRDefault="00460A71" w:rsidP="00DF1E36">
      <w:pPr>
        <w:rPr>
          <w:rStyle w:val="Strong"/>
          <w:rFonts w:asciiTheme="majorHAnsi" w:hAnsiTheme="majorHAnsi"/>
          <w:szCs w:val="22"/>
        </w:rPr>
      </w:pPr>
      <w:r w:rsidRPr="00EF17B3">
        <w:rPr>
          <w:rStyle w:val="Strong"/>
          <w:rFonts w:asciiTheme="majorHAnsi" w:hAnsiTheme="majorHAnsi"/>
          <w:szCs w:val="22"/>
        </w:rPr>
        <w:t>County Veterans Service Officers</w:t>
      </w:r>
    </w:p>
    <w:p w:rsidR="00460A71" w:rsidRPr="00EF17B3" w:rsidRDefault="00460A71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Col. Joseph Smith, CVSO</w:t>
      </w:r>
    </w:p>
    <w:p w:rsidR="00460A71" w:rsidRPr="00EF17B3" w:rsidRDefault="00460A71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Robert Saxon, Supervisor</w:t>
      </w:r>
    </w:p>
    <w:p w:rsidR="00460A71" w:rsidRPr="00EF17B3" w:rsidRDefault="00460A71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2615 S. Grand Ave., STE 100</w:t>
      </w:r>
    </w:p>
    <w:p w:rsidR="00460A71" w:rsidRPr="00EF17B3" w:rsidRDefault="00460A71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Los Angeles, CA 90007</w:t>
      </w:r>
    </w:p>
    <w:p w:rsidR="00460A71" w:rsidRDefault="00460A71" w:rsidP="00DF1E36">
      <w:pPr>
        <w:rPr>
          <w:rStyle w:val="Strong"/>
          <w:rFonts w:asciiTheme="majorHAnsi" w:hAnsiTheme="majorHAnsi"/>
          <w:b w:val="0"/>
          <w:szCs w:val="22"/>
        </w:rPr>
      </w:pPr>
      <w:r w:rsidRPr="00EF17B3">
        <w:rPr>
          <w:rStyle w:val="Strong"/>
          <w:rFonts w:asciiTheme="majorHAnsi" w:hAnsiTheme="majorHAnsi"/>
          <w:b w:val="0"/>
          <w:szCs w:val="22"/>
        </w:rPr>
        <w:t>213.744.4825</w:t>
      </w:r>
    </w:p>
    <w:p w:rsidR="00D8246D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</w:p>
    <w:p w:rsidR="00D8246D" w:rsidRDefault="00D8246D" w:rsidP="00DF1E36">
      <w:pPr>
        <w:rPr>
          <w:rStyle w:val="Strong"/>
          <w:rFonts w:asciiTheme="majorHAnsi" w:hAnsiTheme="majorHAnsi"/>
          <w:szCs w:val="22"/>
        </w:rPr>
      </w:pPr>
      <w:r>
        <w:rPr>
          <w:rStyle w:val="Strong"/>
          <w:rFonts w:asciiTheme="majorHAnsi" w:hAnsiTheme="majorHAnsi"/>
          <w:szCs w:val="22"/>
        </w:rPr>
        <w:t>Veteran Service Organizations (VSO)</w:t>
      </w:r>
    </w:p>
    <w:p w:rsidR="00D8246D" w:rsidRPr="00D8246D" w:rsidRDefault="00D8246D" w:rsidP="00DF1E36">
      <w:pPr>
        <w:rPr>
          <w:rStyle w:val="Strong"/>
          <w:rFonts w:asciiTheme="majorHAnsi" w:hAnsiTheme="majorHAnsi"/>
          <w:b w:val="0"/>
          <w:szCs w:val="22"/>
        </w:rPr>
      </w:pPr>
      <w:hyperlink r:id="rId16" w:history="1">
        <w:r w:rsidRPr="00CD78EC">
          <w:rPr>
            <w:rStyle w:val="Hyperlink"/>
            <w:rFonts w:asciiTheme="majorHAnsi" w:hAnsiTheme="majorHAnsi"/>
            <w:szCs w:val="22"/>
          </w:rPr>
          <w:t>www.va.gov/vso</w:t>
        </w:r>
      </w:hyperlink>
      <w:r>
        <w:rPr>
          <w:rStyle w:val="Strong"/>
          <w:rFonts w:asciiTheme="majorHAnsi" w:hAnsiTheme="majorHAnsi"/>
          <w:b w:val="0"/>
          <w:szCs w:val="22"/>
        </w:rPr>
        <w:t xml:space="preserve"> </w:t>
      </w:r>
    </w:p>
    <w:p w:rsidR="00EF17B3" w:rsidRPr="00B53F84" w:rsidRDefault="00EF17B3" w:rsidP="00EF17B3">
      <w:pPr>
        <w:pStyle w:val="Heading1"/>
        <w:rPr>
          <w:sz w:val="24"/>
          <w:szCs w:val="24"/>
        </w:rPr>
      </w:pPr>
      <w:r w:rsidRPr="00B53F84">
        <w:rPr>
          <w:sz w:val="24"/>
          <w:szCs w:val="24"/>
        </w:rPr>
        <w:t>Community Mental Health Resources and Emergency Telephone Numbers</w:t>
      </w:r>
    </w:p>
    <w:p w:rsidR="00824A93" w:rsidRPr="00824A93" w:rsidRDefault="00824A93" w:rsidP="00824A93"/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  <w:sz w:val="24"/>
          <w:szCs w:val="24"/>
          <w:u w:val="single"/>
        </w:rPr>
        <w:t>Los Angeles County Info Line</w:t>
      </w:r>
      <w:r w:rsidRPr="00EF17B3">
        <w:rPr>
          <w:rFonts w:asciiTheme="majorHAnsi" w:hAnsiTheme="majorHAnsi"/>
        </w:rPr>
        <w:t xml:space="preserve">, dial 211 or online at </w:t>
      </w:r>
      <w:hyperlink r:id="rId17" w:history="1">
        <w:r w:rsidRPr="00EF17B3">
          <w:rPr>
            <w:rStyle w:val="Hyperlink"/>
            <w:rFonts w:asciiTheme="majorHAnsi" w:hAnsiTheme="majorHAnsi"/>
          </w:rPr>
          <w:t>http://www.211la.org/</w:t>
        </w:r>
      </w:hyperlink>
      <w:r w:rsidRPr="00EF17B3">
        <w:rPr>
          <w:rFonts w:asciiTheme="majorHAnsi" w:hAnsiTheme="majorHAnsi"/>
        </w:rPr>
        <w:t xml:space="preserve"> or </w:t>
      </w:r>
      <w:hyperlink r:id="rId18" w:history="1">
        <w:r w:rsidRPr="00EF17B3">
          <w:rPr>
            <w:rStyle w:val="Hyperlink"/>
            <w:rFonts w:asciiTheme="majorHAnsi" w:hAnsiTheme="majorHAnsi"/>
          </w:rPr>
          <w:t>http://www.healthycity.org/</w:t>
        </w:r>
      </w:hyperlink>
      <w:r w:rsidRPr="00EF17B3">
        <w:rPr>
          <w:rFonts w:asciiTheme="majorHAnsi" w:hAnsiTheme="majorHAnsi"/>
        </w:rPr>
        <w:t xml:space="preserve"> for referrals to health and social services throughout LA County. </w:t>
      </w: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  <w:sz w:val="24"/>
          <w:szCs w:val="24"/>
          <w:u w:val="single"/>
        </w:rPr>
        <w:t>UCLA Rape Treatment Center</w:t>
      </w:r>
      <w:r w:rsidRPr="00EF17B3">
        <w:rPr>
          <w:rFonts w:asciiTheme="majorHAnsi" w:hAnsiTheme="majorHAnsi"/>
        </w:rPr>
        <w:t xml:space="preserve">, Santa Monica-UCLA Medical Center, (310) 319-4503, </w:t>
      </w:r>
      <w:hyperlink r:id="rId19" w:history="1">
        <w:r w:rsidRPr="00EF17B3">
          <w:rPr>
            <w:rStyle w:val="Hyperlink"/>
            <w:rFonts w:asciiTheme="majorHAnsi" w:hAnsiTheme="majorHAnsi"/>
          </w:rPr>
          <w:t>http://www.911rape.org/</w:t>
        </w:r>
      </w:hyperlink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  <w:sz w:val="24"/>
          <w:szCs w:val="24"/>
          <w:u w:val="single"/>
        </w:rPr>
        <w:t>Suicide Prevention Hotline</w:t>
      </w:r>
      <w:r w:rsidRPr="00EF17B3">
        <w:rPr>
          <w:rFonts w:asciiTheme="majorHAnsi" w:hAnsiTheme="majorHAnsi"/>
        </w:rPr>
        <w:t xml:space="preserve"> (24 hours/7 days), (310) 391-1253 or (213) 381-5111</w:t>
      </w: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hyperlink r:id="rId20" w:history="1">
        <w:r w:rsidRPr="00EF17B3">
          <w:rPr>
            <w:rStyle w:val="Hyperlink"/>
            <w:rFonts w:asciiTheme="majorHAnsi" w:hAnsiTheme="majorHAnsi"/>
          </w:rPr>
          <w:t>http://www.didihirsch.org/spc</w:t>
        </w:r>
      </w:hyperlink>
      <w:r w:rsidRPr="00EF17B3">
        <w:rPr>
          <w:rFonts w:asciiTheme="majorHAnsi" w:hAnsiTheme="majorHAnsi"/>
        </w:rPr>
        <w:t xml:space="preserve"> or </w:t>
      </w:r>
      <w:hyperlink r:id="rId21" w:history="1">
        <w:r w:rsidRPr="00EF17B3">
          <w:rPr>
            <w:rStyle w:val="Hyperlink"/>
            <w:rFonts w:asciiTheme="majorHAnsi" w:hAnsiTheme="majorHAnsi"/>
          </w:rPr>
          <w:t>http://www.suicidepreventionlifeline.org/</w:t>
        </w:r>
      </w:hyperlink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  <w:sz w:val="24"/>
          <w:szCs w:val="24"/>
          <w:u w:val="single"/>
        </w:rPr>
        <w:t>LA County ACCESS Center and Psychiatric Mobile Response Team</w:t>
      </w:r>
      <w:r w:rsidRPr="00EF17B3">
        <w:rPr>
          <w:rFonts w:asciiTheme="majorHAnsi" w:hAnsiTheme="majorHAnsi"/>
        </w:rPr>
        <w:t>, (800) 854-7771 for information and referrals to specialty mental health programs, community crisis intervention, and to assess for possible psychiatric hospitalization</w:t>
      </w: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  <w:sz w:val="24"/>
          <w:szCs w:val="24"/>
          <w:u w:val="single"/>
        </w:rPr>
        <w:t>Battered Women Hotline</w:t>
      </w:r>
      <w:r w:rsidR="006B027A">
        <w:rPr>
          <w:rFonts w:asciiTheme="majorHAnsi" w:hAnsiTheme="majorHAnsi"/>
        </w:rPr>
        <w:t xml:space="preserve"> (Sojourn) (310) 264-6644</w:t>
      </w:r>
      <w:r w:rsidRPr="00EF17B3">
        <w:rPr>
          <w:rFonts w:asciiTheme="majorHAnsi" w:hAnsiTheme="majorHAnsi"/>
        </w:rPr>
        <w:t xml:space="preserve"> </w:t>
      </w:r>
      <w:hyperlink r:id="rId22" w:history="1">
        <w:r w:rsidRPr="00EF17B3">
          <w:rPr>
            <w:rStyle w:val="Hyperlink"/>
            <w:rFonts w:asciiTheme="majorHAnsi" w:hAnsiTheme="majorHAnsi"/>
          </w:rPr>
          <w:t>http://www.opcc.net/OurProjects/Sojourn/tabid/88/Default.aspx</w:t>
        </w:r>
      </w:hyperlink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</w:p>
    <w:p w:rsidR="00EF17B3" w:rsidRP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  <w:sz w:val="24"/>
          <w:szCs w:val="24"/>
          <w:u w:val="single"/>
        </w:rPr>
        <w:t>Exodus Recovery Urgent Care Center</w:t>
      </w:r>
      <w:r w:rsidRPr="00EF17B3">
        <w:rPr>
          <w:rFonts w:asciiTheme="majorHAnsi" w:hAnsiTheme="majorHAnsi"/>
        </w:rPr>
        <w:t xml:space="preserve"> is open 24/7 for any psychiatric emergencies and provides crisis intervention and stabilization, (310) 253-9494 </w:t>
      </w:r>
      <w:hyperlink r:id="rId23" w:history="1">
        <w:r w:rsidRPr="00EF17B3">
          <w:rPr>
            <w:rStyle w:val="Hyperlink"/>
            <w:rFonts w:asciiTheme="majorHAnsi" w:hAnsiTheme="majorHAnsi"/>
          </w:rPr>
          <w:t>http://exodusrecoveryinc.com/LA_Westside_UCC_2.html</w:t>
        </w:r>
      </w:hyperlink>
      <w:r w:rsidRPr="00EF17B3">
        <w:rPr>
          <w:rFonts w:asciiTheme="majorHAnsi" w:hAnsiTheme="majorHAnsi"/>
        </w:rPr>
        <w:t xml:space="preserve"> </w:t>
      </w:r>
    </w:p>
    <w:p w:rsidR="00EF17B3" w:rsidRPr="006B027A" w:rsidRDefault="00EF17B3" w:rsidP="00EF17B3">
      <w:pPr>
        <w:pStyle w:val="Heading1"/>
        <w:rPr>
          <w:sz w:val="24"/>
          <w:szCs w:val="24"/>
        </w:rPr>
      </w:pPr>
      <w:r w:rsidRPr="006B027A">
        <w:rPr>
          <w:sz w:val="24"/>
          <w:szCs w:val="24"/>
        </w:rPr>
        <w:lastRenderedPageBreak/>
        <w:t>Low Fee Westside Community Mental Health Agencies</w:t>
      </w:r>
    </w:p>
    <w:p w:rsidR="00EF17B3" w:rsidRPr="00EF17B3" w:rsidRDefault="00EF17B3" w:rsidP="00EF17B3">
      <w:pPr>
        <w:rPr>
          <w:rFonts w:asciiTheme="majorHAnsi" w:hAnsiTheme="majorHAnsi"/>
        </w:rPr>
      </w:pPr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 xml:space="preserve">Airport Marina Counseling </w:t>
      </w:r>
      <w:proofErr w:type="gramStart"/>
      <w:r w:rsidRPr="00EF17B3">
        <w:rPr>
          <w:rFonts w:asciiTheme="majorHAnsi" w:hAnsiTheme="majorHAnsi"/>
          <w:b/>
        </w:rPr>
        <w:t>Services</w:t>
      </w:r>
      <w:r w:rsidR="006B027A">
        <w:rPr>
          <w:rFonts w:asciiTheme="majorHAnsi" w:hAnsiTheme="majorHAnsi"/>
        </w:rPr>
        <w:t xml:space="preserve"> </w:t>
      </w:r>
      <w:r w:rsidRPr="00EF17B3">
        <w:rPr>
          <w:rFonts w:asciiTheme="majorHAnsi" w:hAnsiTheme="majorHAnsi"/>
        </w:rPr>
        <w:t xml:space="preserve"> (</w:t>
      </w:r>
      <w:proofErr w:type="gramEnd"/>
      <w:r w:rsidRPr="00EF17B3">
        <w:rPr>
          <w:rFonts w:asciiTheme="majorHAnsi" w:hAnsiTheme="majorHAnsi"/>
        </w:rPr>
        <w:t>310) 670-1410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24" w:history="1">
        <w:r w:rsidRPr="00EF17B3">
          <w:rPr>
            <w:rStyle w:val="Hyperlink"/>
            <w:rFonts w:asciiTheme="majorHAnsi" w:hAnsiTheme="majorHAnsi"/>
          </w:rPr>
          <w:t>http://www.airportmarina.org</w:t>
        </w:r>
      </w:hyperlink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 xml:space="preserve">Antioch University Counseling </w:t>
      </w:r>
      <w:proofErr w:type="gramStart"/>
      <w:r w:rsidRPr="00EF17B3">
        <w:rPr>
          <w:rFonts w:asciiTheme="majorHAnsi" w:hAnsiTheme="majorHAnsi"/>
          <w:b/>
        </w:rPr>
        <w:t>Center</w:t>
      </w:r>
      <w:r w:rsidR="006B027A">
        <w:rPr>
          <w:rFonts w:asciiTheme="majorHAnsi" w:hAnsiTheme="majorHAnsi"/>
        </w:rPr>
        <w:t xml:space="preserve">  (</w:t>
      </w:r>
      <w:proofErr w:type="gramEnd"/>
      <w:r w:rsidR="006B027A">
        <w:rPr>
          <w:rFonts w:asciiTheme="majorHAnsi" w:hAnsiTheme="majorHAnsi"/>
        </w:rPr>
        <w:t>310) 574-2813</w:t>
      </w:r>
      <w:r w:rsidRPr="00EF17B3">
        <w:rPr>
          <w:rFonts w:asciiTheme="majorHAnsi" w:hAnsiTheme="majorHAnsi"/>
        </w:rPr>
        <w:t xml:space="preserve"> ext. 366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25" w:history="1">
        <w:r w:rsidRPr="00EF17B3">
          <w:rPr>
            <w:rStyle w:val="Hyperlink"/>
            <w:rFonts w:asciiTheme="majorHAnsi" w:hAnsiTheme="majorHAnsi"/>
          </w:rPr>
          <w:t>http://www.antiochla.edu/about-aula/aucc</w:t>
        </w:r>
      </w:hyperlink>
    </w:p>
    <w:p w:rsidR="006B027A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>Chicago School of Professional Psychology Counseling Center</w:t>
      </w:r>
      <w:r w:rsidRPr="00EF17B3">
        <w:rPr>
          <w:rFonts w:asciiTheme="majorHAnsi" w:hAnsiTheme="majorHAnsi"/>
        </w:rPr>
        <w:t xml:space="preserve">, </w:t>
      </w:r>
      <w:r w:rsidR="006B027A" w:rsidRPr="00EF17B3">
        <w:rPr>
          <w:rFonts w:asciiTheme="majorHAnsi" w:hAnsiTheme="majorHAnsi"/>
        </w:rPr>
        <w:t>(310) 481-5900</w:t>
      </w:r>
      <w:r w:rsidR="006B027A">
        <w:rPr>
          <w:rFonts w:asciiTheme="majorHAnsi" w:hAnsiTheme="majorHAnsi"/>
        </w:rPr>
        <w:t xml:space="preserve"> </w:t>
      </w:r>
      <w:hyperlink r:id="rId26" w:history="1">
        <w:r w:rsidRPr="00EF17B3">
          <w:rPr>
            <w:rStyle w:val="Hyperlink"/>
            <w:rFonts w:asciiTheme="majorHAnsi" w:hAnsiTheme="majorHAnsi"/>
          </w:rPr>
          <w:t>http://counseling.tcscenters.org/</w:t>
        </w:r>
      </w:hyperlink>
      <w:r w:rsidRPr="00EF17B3">
        <w:rPr>
          <w:rFonts w:asciiTheme="majorHAnsi" w:hAnsiTheme="majorHAnsi"/>
        </w:rPr>
        <w:t xml:space="preserve"> </w:t>
      </w:r>
    </w:p>
    <w:p w:rsidR="00EF17B3" w:rsidRDefault="00EF17B3" w:rsidP="00EF17B3">
      <w:pPr>
        <w:pStyle w:val="NoSpacing"/>
        <w:rPr>
          <w:rFonts w:asciiTheme="majorHAnsi" w:hAnsiTheme="majorHAnsi"/>
        </w:rPr>
      </w:pPr>
      <w:proofErr w:type="spellStart"/>
      <w:r w:rsidRPr="00EF17B3">
        <w:rPr>
          <w:rFonts w:asciiTheme="majorHAnsi" w:hAnsiTheme="majorHAnsi"/>
          <w:b/>
        </w:rPr>
        <w:t>Didi</w:t>
      </w:r>
      <w:proofErr w:type="spellEnd"/>
      <w:r w:rsidRPr="00EF17B3">
        <w:rPr>
          <w:rFonts w:asciiTheme="majorHAnsi" w:hAnsiTheme="majorHAnsi"/>
          <w:b/>
        </w:rPr>
        <w:t xml:space="preserve"> Hirsch Mental Health Center</w:t>
      </w:r>
      <w:r w:rsidRPr="00EF17B3">
        <w:rPr>
          <w:rFonts w:asciiTheme="majorHAnsi" w:hAnsiTheme="majorHAnsi"/>
        </w:rPr>
        <w:t xml:space="preserve"> (310) 390-6612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27" w:history="1">
        <w:r w:rsidRPr="00EF17B3">
          <w:rPr>
            <w:rStyle w:val="Hyperlink"/>
            <w:rFonts w:asciiTheme="majorHAnsi" w:hAnsiTheme="majorHAnsi"/>
          </w:rPr>
          <w:t>http://www.didihirsch.org/</w:t>
        </w:r>
      </w:hyperlink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>Family Services of Santa Monica</w:t>
      </w:r>
      <w:r w:rsidR="006B027A">
        <w:rPr>
          <w:rFonts w:asciiTheme="majorHAnsi" w:hAnsiTheme="majorHAnsi"/>
        </w:rPr>
        <w:t xml:space="preserve"> </w:t>
      </w:r>
      <w:r w:rsidRPr="00EF17B3">
        <w:rPr>
          <w:rFonts w:asciiTheme="majorHAnsi" w:hAnsiTheme="majorHAnsi"/>
        </w:rPr>
        <w:t>(310) 451-9747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28" w:history="1">
        <w:r w:rsidRPr="00EF17B3">
          <w:rPr>
            <w:rStyle w:val="Hyperlink"/>
            <w:rFonts w:asciiTheme="majorHAnsi" w:hAnsiTheme="majorHAnsi"/>
          </w:rPr>
          <w:t>http://www.vistadelmar.org/family-services-of-santa-monica/</w:t>
        </w:r>
      </w:hyperlink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>Ocean Park Community Center (OPCC)</w:t>
      </w:r>
      <w:r w:rsidR="006B027A">
        <w:rPr>
          <w:rFonts w:asciiTheme="majorHAnsi" w:hAnsiTheme="majorHAnsi"/>
        </w:rPr>
        <w:t xml:space="preserve"> </w:t>
      </w:r>
      <w:r w:rsidRPr="00EF17B3">
        <w:rPr>
          <w:rFonts w:asciiTheme="majorHAnsi" w:hAnsiTheme="majorHAnsi"/>
        </w:rPr>
        <w:t xml:space="preserve">(310) 264-6646 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29" w:history="1">
        <w:r w:rsidRPr="00EF17B3">
          <w:rPr>
            <w:rStyle w:val="Hyperlink"/>
            <w:rFonts w:asciiTheme="majorHAnsi" w:hAnsiTheme="majorHAnsi"/>
          </w:rPr>
          <w:t>http://www.opcc.net</w:t>
        </w:r>
      </w:hyperlink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>Open Paths Counseling Center</w:t>
      </w:r>
      <w:r w:rsidR="006B027A">
        <w:rPr>
          <w:rFonts w:asciiTheme="majorHAnsi" w:hAnsiTheme="majorHAnsi"/>
        </w:rPr>
        <w:t xml:space="preserve"> </w:t>
      </w:r>
      <w:r w:rsidRPr="00EF17B3">
        <w:rPr>
          <w:rFonts w:asciiTheme="majorHAnsi" w:hAnsiTheme="majorHAnsi"/>
        </w:rPr>
        <w:t>(310) 258-9677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30" w:history="1">
        <w:r w:rsidRPr="00EF17B3">
          <w:rPr>
            <w:rStyle w:val="Hyperlink"/>
            <w:rFonts w:asciiTheme="majorHAnsi" w:hAnsiTheme="majorHAnsi"/>
          </w:rPr>
          <w:t>http://openpaths.org/</w:t>
        </w:r>
      </w:hyperlink>
      <w:r>
        <w:rPr>
          <w:rFonts w:asciiTheme="majorHAnsi" w:hAnsiTheme="majorHAnsi"/>
        </w:rPr>
        <w:t xml:space="preserve"> </w:t>
      </w:r>
      <w:r w:rsidRPr="00EF17B3">
        <w:rPr>
          <w:rFonts w:asciiTheme="majorHAnsi" w:hAnsiTheme="majorHAnsi"/>
        </w:rPr>
        <w:t xml:space="preserve"> </w:t>
      </w:r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 xml:space="preserve">Pepperdine </w:t>
      </w:r>
      <w:proofErr w:type="spellStart"/>
      <w:r w:rsidRPr="00EF17B3">
        <w:rPr>
          <w:rFonts w:asciiTheme="majorHAnsi" w:hAnsiTheme="majorHAnsi"/>
          <w:b/>
        </w:rPr>
        <w:t>Univ</w:t>
      </w:r>
      <w:proofErr w:type="spellEnd"/>
      <w:r w:rsidRPr="00EF17B3">
        <w:rPr>
          <w:rFonts w:asciiTheme="majorHAnsi" w:hAnsiTheme="majorHAnsi"/>
          <w:b/>
        </w:rPr>
        <w:t xml:space="preserve"> Psych &amp; Educational Clinic</w:t>
      </w:r>
      <w:r w:rsidR="006B027A">
        <w:rPr>
          <w:rFonts w:asciiTheme="majorHAnsi" w:hAnsiTheme="majorHAnsi"/>
        </w:rPr>
        <w:t xml:space="preserve"> </w:t>
      </w:r>
      <w:r w:rsidRPr="00EF17B3">
        <w:rPr>
          <w:rFonts w:asciiTheme="majorHAnsi" w:hAnsiTheme="majorHAnsi"/>
        </w:rPr>
        <w:t>(310) 568-5752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31" w:history="1">
        <w:r w:rsidRPr="00EF17B3">
          <w:rPr>
            <w:rStyle w:val="Hyperlink"/>
            <w:rFonts w:asciiTheme="majorHAnsi" w:hAnsiTheme="majorHAnsi"/>
          </w:rPr>
          <w:t>http://gsep.pepperdine.edu/clinics/west-los-angeles/</w:t>
        </w:r>
      </w:hyperlink>
    </w:p>
    <w:p w:rsidR="00EF17B3" w:rsidRDefault="00EF17B3" w:rsidP="00EF17B3">
      <w:pPr>
        <w:pStyle w:val="NoSpacing"/>
        <w:rPr>
          <w:rFonts w:asciiTheme="majorHAnsi" w:hAnsiTheme="majorHAnsi"/>
        </w:rPr>
      </w:pPr>
      <w:r w:rsidRPr="00EF17B3">
        <w:rPr>
          <w:rFonts w:asciiTheme="majorHAnsi" w:hAnsiTheme="majorHAnsi"/>
          <w:b/>
        </w:rPr>
        <w:t>Wright Institute Los Angeles</w:t>
      </w:r>
      <w:r w:rsidRPr="00EF17B3">
        <w:rPr>
          <w:rFonts w:asciiTheme="majorHAnsi" w:hAnsiTheme="majorHAnsi"/>
        </w:rPr>
        <w:t xml:space="preserve"> (310) 277-2796</w:t>
      </w:r>
    </w:p>
    <w:p w:rsidR="006B027A" w:rsidRPr="00EF17B3" w:rsidRDefault="006B027A" w:rsidP="00EF17B3">
      <w:pPr>
        <w:pStyle w:val="NoSpacing"/>
        <w:rPr>
          <w:rFonts w:asciiTheme="majorHAnsi" w:hAnsiTheme="majorHAnsi"/>
        </w:rPr>
      </w:pPr>
      <w:hyperlink r:id="rId32" w:history="1">
        <w:r w:rsidRPr="00EF17B3">
          <w:rPr>
            <w:rStyle w:val="Hyperlink"/>
            <w:rFonts w:asciiTheme="majorHAnsi" w:hAnsiTheme="majorHAnsi"/>
          </w:rPr>
          <w:t>http://www.wila.org/</w:t>
        </w:r>
      </w:hyperlink>
    </w:p>
    <w:p w:rsidR="00B56B92" w:rsidRDefault="00B56B92" w:rsidP="00DF1E36">
      <w:pPr>
        <w:rPr>
          <w:rStyle w:val="Strong"/>
          <w:szCs w:val="22"/>
        </w:rPr>
      </w:pPr>
    </w:p>
    <w:sectPr w:rsidR="00B56B92" w:rsidSect="00FD12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72114"/>
    <w:multiLevelType w:val="hybridMultilevel"/>
    <w:tmpl w:val="7D22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E36"/>
    <w:rsid w:val="002159BF"/>
    <w:rsid w:val="00460A71"/>
    <w:rsid w:val="004F09A5"/>
    <w:rsid w:val="006B027A"/>
    <w:rsid w:val="00824A93"/>
    <w:rsid w:val="00A86AF2"/>
    <w:rsid w:val="00B07CC1"/>
    <w:rsid w:val="00B53F84"/>
    <w:rsid w:val="00B56B92"/>
    <w:rsid w:val="00D8246D"/>
    <w:rsid w:val="00DF1E36"/>
    <w:rsid w:val="00EF17B3"/>
    <w:rsid w:val="00FD1287"/>
    <w:rsid w:val="00FF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36"/>
    <w:pPr>
      <w:spacing w:after="0" w:line="240" w:lineRule="auto"/>
    </w:pPr>
    <w:rPr>
      <w:rFonts w:ascii="Myriad Pro" w:eastAsia="Times New Roman" w:hAnsi="Myriad Pro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7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1E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DF1E36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E3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1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F17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sangeles.va.gov" TargetMode="External"/><Relationship Id="rId18" Type="http://schemas.openxmlformats.org/officeDocument/2006/relationships/hyperlink" Target="http://www.healthycity.org/" TargetMode="External"/><Relationship Id="rId26" Type="http://schemas.openxmlformats.org/officeDocument/2006/relationships/hyperlink" Target="http://counseling.tcscenters.org/" TargetMode="External"/><Relationship Id="rId21" Type="http://schemas.openxmlformats.org/officeDocument/2006/relationships/hyperlink" Target="http://www.suicidepreventionlifeline.or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mc.edu/StudentServices/DisabilityResources/Pages/Acquired-Brain-Injury-(ABI).aspx" TargetMode="External"/><Relationship Id="rId12" Type="http://schemas.openxmlformats.org/officeDocument/2006/relationships/hyperlink" Target="http://www.smc.edu/StudentServices/CPT/Pages/default.aspx" TargetMode="External"/><Relationship Id="rId17" Type="http://schemas.openxmlformats.org/officeDocument/2006/relationships/hyperlink" Target="http://www.211la.org/" TargetMode="External"/><Relationship Id="rId25" Type="http://schemas.openxmlformats.org/officeDocument/2006/relationships/hyperlink" Target="http://www.antiochla.edu/about-aula/auc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a.gov/vso" TargetMode="External"/><Relationship Id="rId20" Type="http://schemas.openxmlformats.org/officeDocument/2006/relationships/hyperlink" Target="http://www.didihirsch.org/spc" TargetMode="External"/><Relationship Id="rId29" Type="http://schemas.openxmlformats.org/officeDocument/2006/relationships/hyperlink" Target="http://www.opcc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mc.edu/StudentServices/DisabilityResources/Pages/default.aspx" TargetMode="External"/><Relationship Id="rId11" Type="http://schemas.openxmlformats.org/officeDocument/2006/relationships/hyperlink" Target="http://www.smc.edu/StudentServices/Police/Pages/default.aspx" TargetMode="External"/><Relationship Id="rId24" Type="http://schemas.openxmlformats.org/officeDocument/2006/relationships/hyperlink" Target="http://www.airportmarina.org" TargetMode="External"/><Relationship Id="rId32" Type="http://schemas.openxmlformats.org/officeDocument/2006/relationships/hyperlink" Target="http://www.wila.org/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://www.smc.edu/veterans" TargetMode="External"/><Relationship Id="rId15" Type="http://schemas.openxmlformats.org/officeDocument/2006/relationships/hyperlink" Target="http://www.gibill.va.gov" TargetMode="External"/><Relationship Id="rId23" Type="http://schemas.openxmlformats.org/officeDocument/2006/relationships/hyperlink" Target="http://exodusrecoveryinc.com/LA_Westside_UCC_2.html" TargetMode="External"/><Relationship Id="rId28" Type="http://schemas.openxmlformats.org/officeDocument/2006/relationships/hyperlink" Target="http://www.vistadelmar.org/family-services-of-santa-monica/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www.smc.edu/financialaid" TargetMode="External"/><Relationship Id="rId19" Type="http://schemas.openxmlformats.org/officeDocument/2006/relationships/hyperlink" Target="http://www.911rape.org/" TargetMode="External"/><Relationship Id="rId31" Type="http://schemas.openxmlformats.org/officeDocument/2006/relationships/hyperlink" Target="http://gsep.pepperdine.edu/clinics/west-los-ange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c.edu/healthcenter" TargetMode="External"/><Relationship Id="rId14" Type="http://schemas.openxmlformats.org/officeDocument/2006/relationships/hyperlink" Target="http://www.cdva.ca.gov" TargetMode="External"/><Relationship Id="rId22" Type="http://schemas.openxmlformats.org/officeDocument/2006/relationships/hyperlink" Target="http://www.opcc.net/OurProjects/Sojourn/tabid/88/Default.aspx" TargetMode="External"/><Relationship Id="rId27" Type="http://schemas.openxmlformats.org/officeDocument/2006/relationships/hyperlink" Target="http://www.didihirsch.org/" TargetMode="External"/><Relationship Id="rId30" Type="http://schemas.openxmlformats.org/officeDocument/2006/relationships/hyperlink" Target="http://openpaths.org/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www.smc.edu/StudentServices/PsychologicalServices/Pages/default.asp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E4D10D8F4DE41A1415A77DDB28823" ma:contentTypeVersion="1" ma:contentTypeDescription="Create a new document." ma:contentTypeScope="" ma:versionID="868f0b44f9ee1d204479d01983f731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6434F6-7E1A-44D6-9823-C1252CFFDE9E}"/>
</file>

<file path=customXml/itemProps2.xml><?xml version="1.0" encoding="utf-8"?>
<ds:datastoreItem xmlns:ds="http://schemas.openxmlformats.org/officeDocument/2006/customXml" ds:itemID="{610FD54D-2959-4313-A25D-5DFBE40E045E}"/>
</file>

<file path=customXml/itemProps3.xml><?xml version="1.0" encoding="utf-8"?>
<ds:datastoreItem xmlns:ds="http://schemas.openxmlformats.org/officeDocument/2006/customXml" ds:itemID="{A9E1F2EA-3F01-4463-88EC-981349680A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Resource List</dc:title>
  <dc:subject/>
  <dc:creator>Santa Monica College</dc:creator>
  <cp:keywords/>
  <dc:description/>
  <cp:lastModifiedBy>Santa Monica College</cp:lastModifiedBy>
  <cp:revision>5</cp:revision>
  <cp:lastPrinted>2013-05-02T15:32:00Z</cp:lastPrinted>
  <dcterms:created xsi:type="dcterms:W3CDTF">2013-04-24T20:53:00Z</dcterms:created>
  <dcterms:modified xsi:type="dcterms:W3CDTF">2013-05-02T17:45:00Z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0x010100318E4D10D8F4DE41A1415A77DDB28823</vt:lpwstr>
  </property>
</Properties>
</file>